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4F3" w:rsidRPr="00BC06DC" w:rsidRDefault="009B24F3" w:rsidP="00BC06DC">
      <w:pPr>
        <w:spacing w:after="0" w:line="240" w:lineRule="auto"/>
        <w:ind w:firstLine="709"/>
        <w:jc w:val="both"/>
        <w:rPr>
          <w:rFonts w:ascii="Times New Roman" w:hAnsi="Times New Roman" w:cs="Times New Roman"/>
          <w:b/>
          <w:sz w:val="28"/>
          <w:szCs w:val="28"/>
        </w:rPr>
      </w:pPr>
      <w:r w:rsidRPr="00BC06DC">
        <w:rPr>
          <w:rFonts w:ascii="Times New Roman" w:hAnsi="Times New Roman" w:cs="Times New Roman"/>
          <w:b/>
          <w:sz w:val="28"/>
          <w:szCs w:val="28"/>
          <w:lang w:val="en-US"/>
        </w:rPr>
        <w:t xml:space="preserve">7 </w:t>
      </w:r>
      <w:proofErr w:type="gramStart"/>
      <w:r w:rsidRPr="00BC06DC">
        <w:rPr>
          <w:rFonts w:ascii="Times New Roman" w:hAnsi="Times New Roman" w:cs="Times New Roman"/>
          <w:b/>
          <w:sz w:val="28"/>
          <w:szCs w:val="28"/>
          <w:lang w:val="en-US"/>
        </w:rPr>
        <w:t>LECTURE</w:t>
      </w:r>
      <w:proofErr w:type="gramEnd"/>
    </w:p>
    <w:p w:rsidR="00BC06DC" w:rsidRPr="00BC06DC" w:rsidRDefault="00BC06DC" w:rsidP="00BC06DC">
      <w:pPr>
        <w:spacing w:after="0" w:line="240" w:lineRule="auto"/>
        <w:ind w:firstLine="709"/>
        <w:jc w:val="both"/>
        <w:rPr>
          <w:rFonts w:ascii="Times New Roman" w:hAnsi="Times New Roman" w:cs="Times New Roman"/>
          <w:b/>
          <w:sz w:val="16"/>
          <w:szCs w:val="16"/>
        </w:rPr>
      </w:pPr>
    </w:p>
    <w:p w:rsidR="009B24F3" w:rsidRPr="00BC06DC" w:rsidRDefault="009B24F3" w:rsidP="00BC06DC">
      <w:pPr>
        <w:spacing w:after="0" w:line="240" w:lineRule="auto"/>
        <w:ind w:firstLine="709"/>
        <w:jc w:val="both"/>
        <w:rPr>
          <w:rFonts w:ascii="Times New Roman" w:hAnsi="Times New Roman" w:cs="Times New Roman"/>
          <w:b/>
          <w:sz w:val="28"/>
          <w:szCs w:val="28"/>
          <w:lang w:val="en-US"/>
        </w:rPr>
      </w:pPr>
      <w:r w:rsidRPr="00BC06DC">
        <w:rPr>
          <w:rFonts w:ascii="Times New Roman" w:hAnsi="Times New Roman" w:cs="Times New Roman"/>
          <w:b/>
          <w:sz w:val="28"/>
          <w:szCs w:val="28"/>
          <w:lang w:val="en-US"/>
        </w:rPr>
        <w:t>BASIS OF MODERN INNOVATIVE TECHNOLOGIES</w:t>
      </w:r>
    </w:p>
    <w:p w:rsidR="009B24F3" w:rsidRPr="00BC06DC" w:rsidRDefault="009B24F3" w:rsidP="00BC06DC">
      <w:pPr>
        <w:spacing w:after="0" w:line="240" w:lineRule="auto"/>
        <w:ind w:firstLine="709"/>
        <w:jc w:val="both"/>
        <w:rPr>
          <w:rFonts w:ascii="Times New Roman" w:hAnsi="Times New Roman" w:cs="Times New Roman"/>
          <w:sz w:val="16"/>
          <w:szCs w:val="16"/>
          <w:lang w:val="en-US"/>
        </w:rPr>
      </w:pPr>
    </w:p>
    <w:p w:rsidR="009B24F3" w:rsidRPr="00BC06DC" w:rsidRDefault="009B24F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Differentiated systems with a combination of minimal tillage for grain crops and in the preparation of fallow fields with deep loosening in pairs and for tilled crops are effective in grain-and-row crop rotations. The combination of stubble plowing with deep non-moldboard loosening provides better conditions for the development of row crops in comparison with plowing, reduces </w:t>
      </w:r>
      <w:proofErr w:type="spellStart"/>
      <w:r w:rsidRPr="00BC06DC">
        <w:rPr>
          <w:rFonts w:ascii="Times New Roman" w:hAnsi="Times New Roman" w:cs="Times New Roman"/>
          <w:sz w:val="28"/>
          <w:szCs w:val="28"/>
          <w:lang w:val="en-US"/>
        </w:rPr>
        <w:t>weediness</w:t>
      </w:r>
      <w:proofErr w:type="spellEnd"/>
      <w:r w:rsidRPr="00BC06DC">
        <w:rPr>
          <w:rFonts w:ascii="Times New Roman" w:hAnsi="Times New Roman" w:cs="Times New Roman"/>
          <w:sz w:val="28"/>
          <w:szCs w:val="28"/>
          <w:lang w:val="en-US"/>
        </w:rPr>
        <w:t xml:space="preserve"> of crops, and improves the water regime of the soil. The need to use such aggregates for the regions of the Middle Volga region, especially in the highly arid steppe zone, is caused by the specificity of its natural and economic conditions associated with: • a rapid rise in temperatures in spring during the pre-sowing period, which causes a large drying out of the soil;</w:t>
      </w:r>
    </w:p>
    <w:p w:rsidR="009B24F3" w:rsidRPr="00BC06DC" w:rsidRDefault="009B24F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 </w:t>
      </w:r>
      <w:proofErr w:type="gramStart"/>
      <w:r w:rsidRPr="00BC06DC">
        <w:rPr>
          <w:rFonts w:ascii="Times New Roman" w:hAnsi="Times New Roman" w:cs="Times New Roman"/>
          <w:sz w:val="28"/>
          <w:szCs w:val="28"/>
          <w:lang w:val="en-US"/>
        </w:rPr>
        <w:t>coincidence</w:t>
      </w:r>
      <w:proofErr w:type="gramEnd"/>
      <w:r w:rsidRPr="00BC06DC">
        <w:rPr>
          <w:rFonts w:ascii="Times New Roman" w:hAnsi="Times New Roman" w:cs="Times New Roman"/>
          <w:sz w:val="28"/>
          <w:szCs w:val="28"/>
          <w:lang w:val="en-US"/>
        </w:rPr>
        <w:t xml:space="preserve"> of the optimal timing of many field works in the early spring period;</w:t>
      </w:r>
    </w:p>
    <w:p w:rsidR="00CA787A" w:rsidRPr="00BC06DC" w:rsidRDefault="009B24F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with extremely compressed optimal terms for their implementation (sowing in 5-6 days, cultivation in 3-4 days, moisture closure in 1-2 days). The transition to fundamentally new scientifically grounded technologies with a combination of operations makes it possible to dramatically reduce the cost of purchasing equipment and fuel, and to improve the quality of all spring field work. When using such units, only by reducing the sowing time, it is possible to increase the grain yield by an average of 18-20%.</w:t>
      </w:r>
    </w:p>
    <w:p w:rsidR="009B24F3" w:rsidRPr="00BC06DC" w:rsidRDefault="009B24F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The use of combined units AUP-18.05 (LLC "</w:t>
      </w:r>
      <w:proofErr w:type="spellStart"/>
      <w:r w:rsidRPr="00BC06DC">
        <w:rPr>
          <w:rFonts w:ascii="Times New Roman" w:hAnsi="Times New Roman" w:cs="Times New Roman"/>
          <w:sz w:val="28"/>
          <w:szCs w:val="28"/>
          <w:lang w:val="en-US"/>
        </w:rPr>
        <w:t>Selmash</w:t>
      </w:r>
      <w:proofErr w:type="spellEnd"/>
      <w:r w:rsidRPr="00BC06DC">
        <w:rPr>
          <w:rFonts w:ascii="Times New Roman" w:hAnsi="Times New Roman" w:cs="Times New Roman"/>
          <w:sz w:val="28"/>
          <w:szCs w:val="28"/>
          <w:lang w:val="en-US"/>
        </w:rPr>
        <w:t xml:space="preserve">" and others) in the Middle Volga region makes it possible to combine up to five technological operations in one pass (pre-sowing cultivation, row fertilization, sowing, post-sowing packing and field leveling). The use of such units increases the grain yield in dry years by 15-20%, reduces fuel consumption by 25-50% and reduces labor costs by 30% compared to technologies using several machines, each of which performs independent operations. With new technologies, in most cases, a higher supply of soil with mobile phosphorus and exchangeable potassium is guaranteed. On average for 2001-2005 the content of easily </w:t>
      </w:r>
      <w:proofErr w:type="spellStart"/>
      <w:r w:rsidRPr="00BC06DC">
        <w:rPr>
          <w:rFonts w:ascii="Times New Roman" w:hAnsi="Times New Roman" w:cs="Times New Roman"/>
          <w:sz w:val="28"/>
          <w:szCs w:val="28"/>
          <w:lang w:val="en-US"/>
        </w:rPr>
        <w:t>hydrolyzable</w:t>
      </w:r>
      <w:proofErr w:type="spellEnd"/>
      <w:r w:rsidRPr="00BC06DC">
        <w:rPr>
          <w:rFonts w:ascii="Times New Roman" w:hAnsi="Times New Roman" w:cs="Times New Roman"/>
          <w:sz w:val="28"/>
          <w:szCs w:val="28"/>
          <w:lang w:val="en-US"/>
        </w:rPr>
        <w:t xml:space="preserve"> nitrogen, mobile phosphorus, exchangeable potassium and labile humus in the crop rotation fields with resource-saving complexes was higher (hydrolysable nitrogen in the basic complex - 2.7 mg / 100 g of soil, in the resource-saving complex - 3.3-3.4; mobile phosphorus - 15.7 and 17.0-19.1 mg / 100 g of soil, respectively, exchangeable potassium - 14.5 and 16.8-17.6 mg / 100 g). In innovative technological complexes, a tendency was noted to improve the water regime on fallows and crops of grain crops (moisture reserves in a meter layer in spring in the fields in a traditional complex - 82-83 mm, in a resource-saving complex with minimal processing - 84 mm, in a resource-saving one with direct sowing - 92 mm).</w:t>
      </w:r>
    </w:p>
    <w:p w:rsidR="009B24F3" w:rsidRPr="00BC06DC" w:rsidRDefault="009B24F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In the arable layer on spring wheat crops in the crop rotation with innovative complexes, the nature of biological processes in the soil did not deteriorate (the number of bacteria in 1 g of absolutely dry soil was 2.1 million in the basic complex, 2.3-2 in resource-saving ones, 4 million; </w:t>
      </w:r>
      <w:proofErr w:type="spellStart"/>
      <w:r w:rsidRPr="00BC06DC">
        <w:rPr>
          <w:rFonts w:ascii="Times New Roman" w:hAnsi="Times New Roman" w:cs="Times New Roman"/>
          <w:sz w:val="28"/>
          <w:szCs w:val="28"/>
          <w:lang w:val="en-US"/>
        </w:rPr>
        <w:t>actinomycetes</w:t>
      </w:r>
      <w:proofErr w:type="spellEnd"/>
      <w:r w:rsidRPr="00BC06DC">
        <w:rPr>
          <w:rFonts w:ascii="Times New Roman" w:hAnsi="Times New Roman" w:cs="Times New Roman"/>
          <w:sz w:val="28"/>
          <w:szCs w:val="28"/>
          <w:lang w:val="en-US"/>
        </w:rPr>
        <w:t xml:space="preserve"> - respectively 110.8 and 106.0-119.3 thousand pieces, mushrooms - 35.5 and 35.6-37.4 thousand </w:t>
      </w:r>
      <w:r w:rsidRPr="00BC06DC">
        <w:rPr>
          <w:rFonts w:ascii="Times New Roman" w:hAnsi="Times New Roman" w:cs="Times New Roman"/>
          <w:sz w:val="28"/>
          <w:szCs w:val="28"/>
          <w:lang w:val="en-US"/>
        </w:rPr>
        <w:lastRenderedPageBreak/>
        <w:t xml:space="preserve">pieces, the enzyme activity of the soil has not decreased). According to the test results in the Samara Research Institute of Agriculture, the yield of grain crops in grain-and-row crop rotation was 1.75 t / ha in the basic complex, in resource-saving technological complexes with minimal and differentiated processing systems - from 1.70 to 1.73 t / ha. The yield of spring wheat in the basic complex on corn crops was 1.88 t / ha, in resource-saving complexes - 1.87-1.95 t / ha and on repeated sowing, respectively - 1.60 and 1.69-1.77 t / ha. Winter wheat was obtained in the basic complex 2.84 t / ha, in resource-saving - from 2.94 to 2.98 t / ha, millet - 2.07 and 2.05-2.21 t / ha, respectively. Thus, the long-term results of assessing the effectiveness of technological complexes, carried out at the Samara Research Institute of Agriculture, indicate the promise of fundamentally new approaches to the formation of technologies on a systematic basis, where correctly selected crop rotations, methods of using fertilizers and plant protection products, machine systems correspond to an economical method of soil preparation and sowing. </w:t>
      </w:r>
      <w:proofErr w:type="gramStart"/>
      <w:r w:rsidRPr="00BC06DC">
        <w:rPr>
          <w:rFonts w:ascii="Times New Roman" w:hAnsi="Times New Roman" w:cs="Times New Roman"/>
          <w:sz w:val="28"/>
          <w:szCs w:val="28"/>
          <w:lang w:val="en-US"/>
        </w:rPr>
        <w:t>and</w:t>
      </w:r>
      <w:proofErr w:type="gramEnd"/>
      <w:r w:rsidRPr="00BC06DC">
        <w:rPr>
          <w:rFonts w:ascii="Times New Roman" w:hAnsi="Times New Roman" w:cs="Times New Roman"/>
          <w:sz w:val="28"/>
          <w:szCs w:val="28"/>
          <w:lang w:val="en-US"/>
        </w:rPr>
        <w:t xml:space="preserve"> adaptive varieties.</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One of the directions of resource conservation is the rejection of a number of technological methods for pre-sowing soil preparation and care of crops, according to which scientific institutions have accumulated data on the lack of their effectiveness. These techniques include:</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 </w:t>
      </w:r>
      <w:proofErr w:type="gramStart"/>
      <w:r w:rsidRPr="00BC06DC">
        <w:rPr>
          <w:rFonts w:ascii="Times New Roman" w:hAnsi="Times New Roman" w:cs="Times New Roman"/>
          <w:sz w:val="28"/>
          <w:szCs w:val="28"/>
          <w:lang w:val="en-US"/>
        </w:rPr>
        <w:t>rejection</w:t>
      </w:r>
      <w:proofErr w:type="gramEnd"/>
      <w:r w:rsidRPr="00BC06DC">
        <w:rPr>
          <w:rFonts w:ascii="Times New Roman" w:hAnsi="Times New Roman" w:cs="Times New Roman"/>
          <w:sz w:val="28"/>
          <w:szCs w:val="28"/>
          <w:lang w:val="en-US"/>
        </w:rPr>
        <w:t xml:space="preserve"> of spring harrowing of winter crops cultivated in clean fallow;</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 </w:t>
      </w:r>
      <w:proofErr w:type="gramStart"/>
      <w:r w:rsidRPr="00BC06DC">
        <w:rPr>
          <w:rFonts w:ascii="Times New Roman" w:hAnsi="Times New Roman" w:cs="Times New Roman"/>
          <w:sz w:val="28"/>
          <w:szCs w:val="28"/>
          <w:lang w:val="en-US"/>
        </w:rPr>
        <w:t>rejection</w:t>
      </w:r>
      <w:proofErr w:type="gramEnd"/>
      <w:r w:rsidRPr="00BC06DC">
        <w:rPr>
          <w:rFonts w:ascii="Times New Roman" w:hAnsi="Times New Roman" w:cs="Times New Roman"/>
          <w:sz w:val="28"/>
          <w:szCs w:val="28"/>
          <w:lang w:val="en-US"/>
        </w:rPr>
        <w:t xml:space="preserve"> of double pre-sowing cultivation for millet, corn, sunflower and other crops of medium sowing terms;</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sowing of early grain crops in the first days of sowing without pre-sowing cultivation (by re-harrowing) on ​​weed-free fields on soil not compacted since autumn.</w:t>
      </w:r>
    </w:p>
    <w:p w:rsidR="009B24F3"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In the experiments of the Samara Research Institute of Agriculture, the replacement of two or three pre-sowing cultivations with one - immediately before sowing - did not negatively affect the yield of corn and millet, the number of weeds decreased by 30-40%.</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According to long-term data of the Samara State Agricultural Academy, the content of available moisture on winter wheat crops for peas in spring was 108 mm by 20-22 cm, with shallow cultivation with plowshares and disc harrow - 125-132 mm, fuel consumption decreased from 16.4 to 4 , 8-4.9 kg / ha. The yield of winter wheat for peas was 2.89 t / ha for plowing, 2.87 t / ha for shallow non-moldboard cultivation, 2.95 t / ha for disking by 6-8 cm, and 2.77 t / ha without autumn cultivation. The prospect of the transition to the technology of direct sowing of winter crops for peas increases with the cultivation of non-growing pea varieties (Flagman 7, Flagman 10, etc.) in combination with pre-harvest desiccation. The generalization of long-term experimental data accumulated in the Samara Research Institute of Agriculture and the analysis of the materials obtained in other scientific institutions convincingly show the promise of the transition in modern technologies to minimal steam treatments and the abandonment of autumn treatments (especially in arid regions) when growing winter crops both in clean and occupied fallow ... A number of authors put forward the idea of ​​widespread use in the transition to new technologies of direct sowing of winter crops on ear-bearing predecessors with special direct-sowing seeders.</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However, in the conditions of the Middle Trans-Volga region with a predominant acute lack of moisture during the sowing period, their use as predecessors of winter crops should be strictly linked to precipitation in the pre-sowing period, which guarantees full-fledged seedlings, i.e. be of a highly differentiated nature.</w:t>
      </w:r>
    </w:p>
    <w:p w:rsidR="00A82F09" w:rsidRPr="00BC06DC" w:rsidRDefault="00A82F0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The results of many years of research by the Samara Research Institute of Agriculture indicate that it is promising in crop rotations of the minimum methods of tillage for spring wheat and other spring crops, while observing the techniques that eliminate certain negative aspects that can manifest themselves on uncultivated lands, poor in natural fertility, etc. crops, the use of starting doses of fertilizers ensures its equal productivity with the traditional technology based on plowing. An integrated approach to the development of resource-saving technologies radically changes the conditions for the formation of a crop during the cultivation of spring grain crops.</w:t>
      </w:r>
    </w:p>
    <w:p w:rsidR="004C0674" w:rsidRPr="00BC06DC" w:rsidRDefault="004C0674"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In the experiments of the Samara Research Institute of Agriculture, on average for 9 years (1971-1979), the yield of spring wheat for winter rye was 1.99 t / ha for constant plowing, and 1.92 t / ha for a minimum cultivation of 12-14 cm. When cultivated for corn (average for 1976-1977), the yield of spring wheat was 1.79 and 1.70 t / ha, respectively, the yield of millet - 1.92 and 1.98 t / ha, and barley - 2.18 and </w:t>
      </w:r>
      <w:proofErr w:type="gramStart"/>
      <w:r w:rsidRPr="00BC06DC">
        <w:rPr>
          <w:rFonts w:ascii="Times New Roman" w:hAnsi="Times New Roman" w:cs="Times New Roman"/>
          <w:sz w:val="28"/>
          <w:szCs w:val="28"/>
          <w:lang w:val="en-US"/>
        </w:rPr>
        <w:t>2 ,</w:t>
      </w:r>
      <w:proofErr w:type="gramEnd"/>
      <w:r w:rsidRPr="00BC06DC">
        <w:rPr>
          <w:rFonts w:ascii="Times New Roman" w:hAnsi="Times New Roman" w:cs="Times New Roman"/>
          <w:sz w:val="28"/>
          <w:szCs w:val="28"/>
          <w:lang w:val="en-US"/>
        </w:rPr>
        <w:t xml:space="preserve"> 17 t / ha. The yield of winter wheat for the plowed fallow was 3.34 t / ha, for the minimum tillage - 3.53 t / ha, and in dry years - 1.88 and 2.25 t / ha, respectively. Equal yields of winter crops in comparison with the plowing of pure fallow were obtained even if the autumn fallow treatments were abandoned.</w:t>
      </w:r>
    </w:p>
    <w:p w:rsidR="00A82F09" w:rsidRPr="00BC06DC" w:rsidRDefault="004C0674"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According to long-term observations, the density of the soil in pairs for plowing was 1.08 g / cm3, for the minimum dump and non-moldboard treatments - 1.12-1.18 g / cm3, the reserves of available moisture in the spring in the meter layer were 110 and 105-114, respectively. , 8 mm, the content of nitrates in the arable layer is 38.3 and 34-36.4 m2 per 1 kg of soil, mobile phosphorus - 15.7 and 16.8-17.3 mg per 100 g of soil, exchangeable potassium - 19, 8 and 19.9-22.2 mg per 100 g of soil. Soil density on winter wheat crops was 1.14 cm3 for plowing, 1.14-1.19 cm3 for small steam treatments, which corresponds to optimal indicators and does not go beyond the equilibrium density.</w:t>
      </w:r>
    </w:p>
    <w:p w:rsidR="004C0674" w:rsidRPr="00BC06DC" w:rsidRDefault="00150499"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Spring moisture reserves on winter wheat were 108-109 mm for plowing, and 102-109 mm for minimal treatments. The indicators of the content of nitrates were close (23.8-22.3 - 22.7 mg per 1 kg of soil). Mobile phosphorus and exchangeable potassium were higher for minimal treatments (mobile phosphorus — 15.9 and 16.4-16.6, respectively, and exchangeable potassium — 17 and 16.9 mg per 100 g of soil). During long-term tests, there was no decrease in the yield of winter crops when cultivated by shallow dump and non-dump treatments and without autumn treatments of clean fallow. In the forest-steppe regions of the Volga region, it is promising, along with pure fallow, to cultivate winter crops in pairs occupied by early harvest crops (peas for grain, vetch-oat mixture for hay, etc.).</w:t>
      </w:r>
    </w:p>
    <w:p w:rsidR="00EE559A" w:rsidRPr="00BC06DC" w:rsidRDefault="00EE559A"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Long-term experience of the Samara Research Institute of Agriculture, Samara State Agricultural Academy and other scientific institutions of this zone indicates that the most effective in preparing the soil in busy pairs is minimal tillage using combined tillage machines, and sowing is best done with seeders that combine several technological operations in one pass. These works can be performed with the highest quality and with great cost savings by the combined machines of LLC “</w:t>
      </w:r>
      <w:proofErr w:type="spellStart"/>
      <w:r w:rsidRPr="00BC06DC">
        <w:rPr>
          <w:rFonts w:ascii="Times New Roman" w:hAnsi="Times New Roman" w:cs="Times New Roman"/>
          <w:sz w:val="28"/>
          <w:szCs w:val="28"/>
          <w:lang w:val="en-US"/>
        </w:rPr>
        <w:t>Selmash</w:t>
      </w:r>
      <w:proofErr w:type="spellEnd"/>
      <w:r w:rsidRPr="00BC06DC">
        <w:rPr>
          <w:rFonts w:ascii="Times New Roman" w:hAnsi="Times New Roman" w:cs="Times New Roman"/>
          <w:sz w:val="28"/>
          <w:szCs w:val="28"/>
          <w:lang w:val="en-US"/>
        </w:rPr>
        <w:t>” and other units.</w:t>
      </w:r>
    </w:p>
    <w:p w:rsidR="00EE559A" w:rsidRPr="00BC06DC" w:rsidRDefault="00EE559A"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According to the generalized data of scientific institutions, the reserves of available moisture in the arable layer of the soil during shallow and surface treatments of occupied fallows increase in comparison with plowing from 15-17 mm to 20-22 mm and in a meter layer from 100-110 mm to 125-130 mm. When using combined units, the highest quality soil cutting is ensured, soil moisture is retained in the sowing layer. One of the reasons for the obligation of constant plowing, according to many scientists, for many years was the widespread opinion that the rejection of the seam turnover would lead to a sharp differentiation of the arable layer in terms of fertility, a decrease in its effective fertility.</w:t>
      </w:r>
    </w:p>
    <w:p w:rsidR="00EE559A" w:rsidRPr="00BC06DC" w:rsidRDefault="002E1B11"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In the </w:t>
      </w:r>
      <w:proofErr w:type="spellStart"/>
      <w:r w:rsidRPr="00BC06DC">
        <w:rPr>
          <w:rFonts w:ascii="Times New Roman" w:hAnsi="Times New Roman" w:cs="Times New Roman"/>
          <w:sz w:val="28"/>
          <w:szCs w:val="28"/>
          <w:lang w:val="en-US"/>
        </w:rPr>
        <w:t>microfield</w:t>
      </w:r>
      <w:proofErr w:type="spellEnd"/>
      <w:r w:rsidRPr="00BC06DC">
        <w:rPr>
          <w:rFonts w:ascii="Times New Roman" w:hAnsi="Times New Roman" w:cs="Times New Roman"/>
          <w:sz w:val="28"/>
          <w:szCs w:val="28"/>
          <w:lang w:val="en-US"/>
        </w:rPr>
        <w:t xml:space="preserve"> experiments of the Samara Research Institute of Agriculture, with a natural arrangement of soil layers and a change in the places of the upper and middle layers, the yield was the same. Moving the top 0-10 cm layer down, the 10-20 cm layer in the middle, and the bottom - by 20-30 cm to the surface led to a decrease in yield by 15-17% [3]. Similar results were obtained at the Samara State Agricultural Academy [14]. Due to the fact that the formation of soil fertility during the transition to new technologies is based on an increase in the amount of organic residues in the upper layer, the preservation of the heterogeneous composition in an unchanged state, it becomes necessary to search for ways of farming in the arid regions of the Middle Volga region with a complete refusal to turn the arable layer of soil capable of disrupting the emerging favorable conditions for the reproduction of soil fertility and a wide transition to direct sowing of grain crops.</w:t>
      </w:r>
    </w:p>
    <w:p w:rsidR="002E1B11" w:rsidRPr="00BC06DC" w:rsidRDefault="007B5642"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Thus, long-term studies of the Samara Research Institute of Agriculture and other scientific institutions of the steppe regions of the Middle Volga region have established that technologies with minimal tillage in combination with combined seeding units are scientifically substantiated. Long-term studies have shown that they are more consistent with the tasks of rational farming in this zone. With new technologies, in most cases, a higher supply of mobile phosphorus and exchangeable potassium is guaranteed. According to the test results in the Samara Research Institute of Agriculture, the yield of grain crops in the grain-and-row crop rotation was 1.75 t / ha in the basic complex, and from 1.70 to 1.73 t / ha in resource-saving technological complexes.</w:t>
      </w:r>
    </w:p>
    <w:p w:rsidR="007B5642" w:rsidRPr="00BC06DC" w:rsidRDefault="00AB55B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The yield of spring soft wheat in the basic complex on corn crops was 1.88 c / ha, in resource-saving complexes - 1.87-1.95 t / ha and on its repeated crops - 1.60 and 1.69-1, respectively, 77 t / ha. Winter wheat was obtained in the basic complex 2.84 t / ha, in resource-saving ones - from 2.94 to 2.98 t / ha, millet - 2.07 and 2.05-2.21 t / ha, respectively. Thus, the results of assessing the effectiveness of technological complexes, carried out at the Samara Research Institute of Agriculture, indicate the promise of fundamentally new approaches to the formation of technologies on a systematic basis, where economically selected methods of soil preparation and sowing correspond to correctly selected crop rotations, methods of using fertilizers and plant protection products, systems of machines and adaptive varieties.</w:t>
      </w:r>
    </w:p>
    <w:p w:rsidR="00AB55B3" w:rsidRPr="00BC06DC" w:rsidRDefault="00AB55B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The use of minimal tillage techniques in combination with other elements of conservation farming systems are becoming one of the main links in innovative technologies for the cultivation of agricultural crops in the Middle Volga region. Instead of classic technologies based on constant plowing, new ones with minimal and no tillage, with a new generation of combined tillage and </w:t>
      </w:r>
      <w:proofErr w:type="spellStart"/>
      <w:r w:rsidRPr="00BC06DC">
        <w:rPr>
          <w:rFonts w:ascii="Times New Roman" w:hAnsi="Times New Roman" w:cs="Times New Roman"/>
          <w:sz w:val="28"/>
          <w:szCs w:val="28"/>
          <w:lang w:val="en-US"/>
        </w:rPr>
        <w:t>sowing</w:t>
      </w:r>
      <w:proofErr w:type="spellEnd"/>
      <w:r w:rsidRPr="00BC06DC">
        <w:rPr>
          <w:rFonts w:ascii="Times New Roman" w:hAnsi="Times New Roman" w:cs="Times New Roman"/>
          <w:sz w:val="28"/>
          <w:szCs w:val="28"/>
          <w:lang w:val="en-US"/>
        </w:rPr>
        <w:t xml:space="preserve"> machines, strictly dosed differentiated economically and environmentally effective methods of applying fertilizers and protecting crops, focused on biological methods of reproduction of soil fertility are offered.</w:t>
      </w:r>
    </w:p>
    <w:p w:rsidR="00AB55B3" w:rsidRPr="00BC06DC" w:rsidRDefault="00AB55B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Long-term studies of most scientific institutions of the Volga region have established that minimal tillage in combination with the use of combined sowing units is one of the important ways to preserve soil fertility, reduce labor costs and funds for the production of crop products. The prevailing ideas about the ways of reproduction of soil fertility, the conditions for maintaining soil fertility, without resorting to large doses of organic fertilizers, are radically changing. Long-term observations of our institute have established that technologies based on minimal and combined processing systems provide less intensive decomposition of organic residues, have a positive effect on the humus balance in the soil, especially when used for fertilizing straw.</w:t>
      </w: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The long-term data accumulated in the Samara Research Institute of Agriculture on the effectiveness of soil-protective innovative technologies, generalization of the work of scientific institutions of the Volga region and advanced production experience allow us to confidently come up with proposals for the development of innovative technologies for the cultivation of grain and other field crops, based on the latest achievements of scientific institutions and best practices. </w:t>
      </w:r>
      <w:proofErr w:type="gramStart"/>
      <w:r w:rsidRPr="00BC06DC">
        <w:rPr>
          <w:rFonts w:ascii="Times New Roman" w:hAnsi="Times New Roman" w:cs="Times New Roman"/>
          <w:sz w:val="28"/>
          <w:szCs w:val="28"/>
          <w:lang w:val="en-US"/>
        </w:rPr>
        <w:t>test</w:t>
      </w:r>
      <w:proofErr w:type="gramEnd"/>
      <w:r w:rsidRPr="00BC06DC">
        <w:rPr>
          <w:rFonts w:ascii="Times New Roman" w:hAnsi="Times New Roman" w:cs="Times New Roman"/>
          <w:sz w:val="28"/>
          <w:szCs w:val="28"/>
          <w:lang w:val="en-US"/>
        </w:rPr>
        <w:t xml:space="preserve"> questions</w:t>
      </w: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1. What is the essence of the modern concept of tillage systems?</w:t>
      </w: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2. Tell us about the role of Russian scientists in the development of ideas for useless farming</w:t>
      </w: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 xml:space="preserve">3. What are the foundations of the formation of modern </w:t>
      </w:r>
      <w:proofErr w:type="gramStart"/>
      <w:r w:rsidRPr="00BC06DC">
        <w:rPr>
          <w:rFonts w:ascii="Times New Roman" w:hAnsi="Times New Roman" w:cs="Times New Roman"/>
          <w:sz w:val="28"/>
          <w:szCs w:val="28"/>
          <w:lang w:val="en-US"/>
        </w:rPr>
        <w:t>technologies</w:t>
      </w:r>
      <w:proofErr w:type="gramEnd"/>
    </w:p>
    <w:p w:rsidR="00FC57C3" w:rsidRPr="00BC06DC" w:rsidRDefault="00FC57C3" w:rsidP="00BC06DC">
      <w:pPr>
        <w:spacing w:after="0" w:line="240" w:lineRule="auto"/>
        <w:ind w:firstLine="709"/>
        <w:jc w:val="both"/>
        <w:rPr>
          <w:rFonts w:ascii="Times New Roman" w:hAnsi="Times New Roman" w:cs="Times New Roman"/>
          <w:sz w:val="28"/>
          <w:szCs w:val="28"/>
          <w:lang w:val="en-US"/>
        </w:rPr>
      </w:pPr>
      <w:r w:rsidRPr="00BC06DC">
        <w:rPr>
          <w:rFonts w:ascii="Times New Roman" w:hAnsi="Times New Roman" w:cs="Times New Roman"/>
          <w:sz w:val="28"/>
          <w:szCs w:val="28"/>
          <w:lang w:val="en-US"/>
        </w:rPr>
        <w:t>4. What is the effect on soil fertility has long-term use in crop rotation of minimal tillage while maintaining</w:t>
      </w:r>
    </w:p>
    <w:p w:rsidR="00FC57C3" w:rsidRPr="00BC06DC" w:rsidRDefault="00FC57C3" w:rsidP="00BC06DC">
      <w:pPr>
        <w:spacing w:after="0" w:line="240" w:lineRule="auto"/>
        <w:ind w:firstLine="709"/>
        <w:jc w:val="both"/>
        <w:rPr>
          <w:rFonts w:ascii="Times New Roman" w:hAnsi="Times New Roman" w:cs="Times New Roman"/>
          <w:sz w:val="28"/>
          <w:szCs w:val="28"/>
          <w:lang w:val="en-US"/>
        </w:rPr>
      </w:pPr>
      <w:proofErr w:type="gramStart"/>
      <w:r w:rsidRPr="00BC06DC">
        <w:rPr>
          <w:rFonts w:ascii="Times New Roman" w:hAnsi="Times New Roman" w:cs="Times New Roman"/>
          <w:sz w:val="28"/>
          <w:szCs w:val="28"/>
          <w:lang w:val="en-US"/>
        </w:rPr>
        <w:t>straw</w:t>
      </w:r>
      <w:proofErr w:type="gramEnd"/>
      <w:r w:rsidRPr="00BC06DC">
        <w:rPr>
          <w:rFonts w:ascii="Times New Roman" w:hAnsi="Times New Roman" w:cs="Times New Roman"/>
          <w:sz w:val="28"/>
          <w:szCs w:val="28"/>
          <w:lang w:val="en-US"/>
        </w:rPr>
        <w:t xml:space="preserve"> on the surface of the fields.</w:t>
      </w:r>
    </w:p>
    <w:sectPr w:rsidR="00FC57C3" w:rsidRPr="00BC06DC" w:rsidSect="00CA787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9B24F3"/>
    <w:rsid w:val="00150499"/>
    <w:rsid w:val="002E1B11"/>
    <w:rsid w:val="004C0674"/>
    <w:rsid w:val="007B5642"/>
    <w:rsid w:val="009B24F3"/>
    <w:rsid w:val="00A82F09"/>
    <w:rsid w:val="00AB55B3"/>
    <w:rsid w:val="00BC06DC"/>
    <w:rsid w:val="00BE16A5"/>
    <w:rsid w:val="00CA787A"/>
    <w:rsid w:val="00EE559A"/>
    <w:rsid w:val="00F821EA"/>
    <w:rsid w:val="00FC57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8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2365</Words>
  <Characters>13487</Characters>
  <Application>Microsoft Office Word</Application>
  <DocSecurity>0</DocSecurity>
  <Lines>112</Lines>
  <Paragraphs>31</Paragraphs>
  <ScaleCrop>false</ScaleCrop>
  <Company/>
  <LinksUpToDate>false</LinksUpToDate>
  <CharactersWithSpaces>15821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2020-11-15T19:16:00Z</dcterms:created>
  <dcterms:modified xsi:type="dcterms:W3CDTF">2020-11-15T19:16:00Z</dcterms:modified>
</cp:coreProperties>
</file>